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0A23" w14:textId="59F0E430" w:rsidR="00FD02C6" w:rsidRDefault="00A645FE">
      <w:r>
        <w:t xml:space="preserve">Follow hyperlink: </w:t>
      </w:r>
      <w:hyperlink r:id="rId4" w:history="1">
        <w:r w:rsidRPr="00A645FE">
          <w:rPr>
            <w:rStyle w:val="Hyperlink"/>
          </w:rPr>
          <w:t>Green Infrastructure Home (naturalengland.org.uk)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FE"/>
    <w:rsid w:val="003237B9"/>
    <w:rsid w:val="004A0448"/>
    <w:rsid w:val="008A5737"/>
    <w:rsid w:val="008F092B"/>
    <w:rsid w:val="00A645FE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43EA"/>
  <w15:chartTrackingRefBased/>
  <w15:docId w15:val="{14375FCC-1E40-462E-9DC7-4A85BF05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4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signatedsites.naturalengland.org.uk/GreenInfrastructure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2</cp:revision>
  <dcterms:created xsi:type="dcterms:W3CDTF">2024-09-17T15:12:00Z</dcterms:created>
  <dcterms:modified xsi:type="dcterms:W3CDTF">2024-09-17T15:12:00Z</dcterms:modified>
</cp:coreProperties>
</file>